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3B3" w:rsidRPr="004E10FE" w:rsidRDefault="003663B3" w:rsidP="003663B3">
      <w:pPr>
        <w:spacing w:after="0" w:line="240" w:lineRule="auto"/>
        <w:jc w:val="center"/>
        <w:rPr>
          <w:rFonts w:ascii="Arial" w:hAnsi="Arial" w:cs="Arial"/>
          <w:b/>
          <w:sz w:val="40"/>
          <w:szCs w:val="40"/>
          <w:u w:val="thick"/>
        </w:rPr>
      </w:pPr>
      <w:r w:rsidRPr="004E10FE">
        <w:rPr>
          <w:rFonts w:ascii="Arial" w:hAnsi="Arial" w:cs="Arial"/>
          <w:b/>
          <w:sz w:val="40"/>
          <w:szCs w:val="40"/>
          <w:u w:val="thick"/>
        </w:rPr>
        <w:t>UTKAL INSTITUTE OF ENGINEERING &amp; TECHNOLOGY</w:t>
      </w:r>
    </w:p>
    <w:p w:rsidR="003D0581" w:rsidRPr="00F45AB6" w:rsidRDefault="003D0581" w:rsidP="003D0581">
      <w:pPr>
        <w:jc w:val="center"/>
        <w:rPr>
          <w:b/>
          <w:sz w:val="28"/>
          <w:szCs w:val="23"/>
          <w:u w:val="single"/>
        </w:rPr>
      </w:pPr>
      <w:r w:rsidRPr="00F45AB6">
        <w:rPr>
          <w:rFonts w:ascii="Times New Roman" w:hAnsi="Times New Roman" w:cs="Times New Roman"/>
          <w:b/>
          <w:bCs/>
          <w:color w:val="000000"/>
          <w:sz w:val="28"/>
          <w:u w:val="single"/>
        </w:rPr>
        <w:t>CIRCULAR</w:t>
      </w:r>
    </w:p>
    <w:p w:rsidR="003D0581" w:rsidRPr="00FC0C04" w:rsidRDefault="003D0581" w:rsidP="003D0581">
      <w:pPr>
        <w:rPr>
          <w:rFonts w:ascii="Times New Roman" w:hAnsi="Times New Roman" w:cs="Times New Roman"/>
          <w:b/>
          <w:bCs/>
          <w:color w:val="000000"/>
          <w:sz w:val="28"/>
        </w:rPr>
      </w:pPr>
      <w:r w:rsidRPr="00FC0C04">
        <w:rPr>
          <w:rFonts w:ascii="Times New Roman" w:hAnsi="Times New Roman" w:cs="Times New Roman"/>
          <w:b/>
          <w:bCs/>
          <w:color w:val="000000"/>
          <w:sz w:val="28"/>
        </w:rPr>
        <w:t xml:space="preserve">Ref. No.: </w:t>
      </w:r>
      <w:r w:rsidR="004E10FE">
        <w:rPr>
          <w:rFonts w:ascii="Times New Roman" w:hAnsi="Times New Roman" w:cs="Times New Roman"/>
          <w:b/>
          <w:bCs/>
          <w:color w:val="000000"/>
          <w:sz w:val="28"/>
        </w:rPr>
        <w:t>UIET</w:t>
      </w:r>
      <w:r>
        <w:rPr>
          <w:rFonts w:ascii="Times New Roman" w:hAnsi="Times New Roman" w:cs="Times New Roman"/>
          <w:b/>
          <w:bCs/>
          <w:color w:val="000000"/>
          <w:sz w:val="28"/>
        </w:rPr>
        <w:t>/COR</w:t>
      </w:r>
      <w:r w:rsidR="00BB2113">
        <w:rPr>
          <w:rFonts w:ascii="Times New Roman" w:hAnsi="Times New Roman" w:cs="Times New Roman"/>
          <w:b/>
          <w:bCs/>
          <w:color w:val="000000"/>
          <w:sz w:val="28"/>
        </w:rPr>
        <w:t>/686(O)/16</w:t>
      </w:r>
      <w:bookmarkStart w:id="0" w:name="_GoBack"/>
      <w:bookmarkEnd w:id="0"/>
      <w:r w:rsidR="00492772">
        <w:rPr>
          <w:rFonts w:ascii="Times New Roman" w:hAnsi="Times New Roman" w:cs="Times New Roman"/>
          <w:b/>
          <w:bCs/>
          <w:color w:val="000000"/>
          <w:sz w:val="28"/>
        </w:rPr>
        <w:tab/>
      </w:r>
      <w:r w:rsidR="00492772">
        <w:rPr>
          <w:rFonts w:ascii="Times New Roman" w:hAnsi="Times New Roman" w:cs="Times New Roman"/>
          <w:b/>
          <w:bCs/>
          <w:color w:val="000000"/>
          <w:sz w:val="28"/>
        </w:rPr>
        <w:tab/>
      </w:r>
      <w:r w:rsidR="00492772">
        <w:rPr>
          <w:rFonts w:ascii="Times New Roman" w:hAnsi="Times New Roman" w:cs="Times New Roman"/>
          <w:b/>
          <w:bCs/>
          <w:color w:val="000000"/>
          <w:sz w:val="28"/>
        </w:rPr>
        <w:tab/>
      </w:r>
      <w:r w:rsidR="00492772">
        <w:rPr>
          <w:rFonts w:ascii="Times New Roman" w:hAnsi="Times New Roman" w:cs="Times New Roman"/>
          <w:b/>
          <w:bCs/>
          <w:color w:val="000000"/>
          <w:sz w:val="28"/>
        </w:rPr>
        <w:tab/>
      </w:r>
      <w:r w:rsidR="00492772">
        <w:rPr>
          <w:rFonts w:ascii="Times New Roman" w:hAnsi="Times New Roman" w:cs="Times New Roman"/>
          <w:b/>
          <w:bCs/>
          <w:color w:val="000000"/>
          <w:sz w:val="28"/>
        </w:rPr>
        <w:tab/>
        <w:t xml:space="preserve"> Date: - 17.08.16</w:t>
      </w:r>
    </w:p>
    <w:p w:rsidR="003D0581" w:rsidRDefault="003D0581" w:rsidP="003D0581">
      <w:pPr>
        <w:pStyle w:val="Default"/>
        <w:jc w:val="center"/>
        <w:rPr>
          <w:sz w:val="32"/>
          <w:szCs w:val="32"/>
        </w:rPr>
      </w:pPr>
      <w:r>
        <w:rPr>
          <w:b/>
          <w:bCs/>
          <w:sz w:val="32"/>
          <w:szCs w:val="32"/>
        </w:rPr>
        <w:t>Establishment of Internal Complaint Committee (ICC)</w:t>
      </w:r>
    </w:p>
    <w:p w:rsidR="003D0581" w:rsidRPr="00FC0C04" w:rsidRDefault="003D0581" w:rsidP="003D0581">
      <w:pPr>
        <w:pStyle w:val="Default"/>
        <w:jc w:val="center"/>
        <w:rPr>
          <w:b/>
          <w:bCs/>
          <w:sz w:val="32"/>
          <w:szCs w:val="32"/>
        </w:rPr>
      </w:pPr>
      <w:r>
        <w:rPr>
          <w:b/>
          <w:bCs/>
          <w:sz w:val="32"/>
          <w:szCs w:val="32"/>
        </w:rPr>
        <w:t xml:space="preserve">(As per section 4 of Sexual Harassment of Women at Workplace </w:t>
      </w:r>
      <w:r w:rsidRPr="00FC0C04">
        <w:rPr>
          <w:b/>
          <w:bCs/>
          <w:sz w:val="32"/>
          <w:szCs w:val="32"/>
        </w:rPr>
        <w:t xml:space="preserve">(Prevention, Prohibition and </w:t>
      </w:r>
      <w:proofErr w:type="spellStart"/>
      <w:r w:rsidRPr="00FC0C04">
        <w:rPr>
          <w:b/>
          <w:bCs/>
          <w:sz w:val="32"/>
          <w:szCs w:val="32"/>
        </w:rPr>
        <w:t>Redressal</w:t>
      </w:r>
      <w:proofErr w:type="spellEnd"/>
      <w:r w:rsidRPr="00FC0C04">
        <w:rPr>
          <w:b/>
          <w:bCs/>
          <w:sz w:val="32"/>
          <w:szCs w:val="32"/>
        </w:rPr>
        <w:t>) Act, 2013)</w:t>
      </w:r>
    </w:p>
    <w:p w:rsidR="003D0581" w:rsidRDefault="003D0581" w:rsidP="003D0581">
      <w:pPr>
        <w:pStyle w:val="Default"/>
        <w:jc w:val="center"/>
        <w:rPr>
          <w:sz w:val="32"/>
          <w:szCs w:val="32"/>
        </w:rPr>
      </w:pPr>
    </w:p>
    <w:p w:rsidR="003D0581" w:rsidRDefault="003D0581" w:rsidP="003D0581">
      <w:pPr>
        <w:spacing w:line="360" w:lineRule="auto"/>
        <w:jc w:val="both"/>
        <w:rPr>
          <w:sz w:val="28"/>
          <w:szCs w:val="23"/>
        </w:rPr>
      </w:pPr>
      <w:r w:rsidRPr="004D75FA">
        <w:rPr>
          <w:sz w:val="28"/>
          <w:szCs w:val="23"/>
        </w:rPr>
        <w:t>With reference to the above, and as per gu</w:t>
      </w:r>
      <w:r w:rsidR="00492772">
        <w:rPr>
          <w:sz w:val="28"/>
          <w:szCs w:val="23"/>
        </w:rPr>
        <w:t>idelines of AICTE, Handbook 2016-17</w:t>
      </w:r>
      <w:r w:rsidRPr="004D75FA">
        <w:rPr>
          <w:sz w:val="28"/>
          <w:szCs w:val="23"/>
        </w:rPr>
        <w:t>, the College has established the Internal Complaint Committee (ICC) with following members:</w:t>
      </w:r>
    </w:p>
    <w:p w:rsidR="000F21D2" w:rsidRPr="004E10FE" w:rsidRDefault="000F21D2" w:rsidP="004E10FE">
      <w:pPr>
        <w:pStyle w:val="ListParagraph"/>
        <w:numPr>
          <w:ilvl w:val="0"/>
          <w:numId w:val="1"/>
        </w:numPr>
        <w:spacing w:line="360" w:lineRule="auto"/>
        <w:jc w:val="both"/>
        <w:rPr>
          <w:rFonts w:cstheme="minorHAnsi"/>
          <w:sz w:val="28"/>
          <w:szCs w:val="28"/>
        </w:rPr>
      </w:pPr>
      <w:r w:rsidRPr="004E10FE">
        <w:rPr>
          <w:rFonts w:cstheme="minorHAnsi"/>
          <w:sz w:val="28"/>
          <w:szCs w:val="28"/>
        </w:rPr>
        <w:t xml:space="preserve">Principal UIET </w:t>
      </w:r>
    </w:p>
    <w:p w:rsidR="000F21D2" w:rsidRPr="004E10FE" w:rsidRDefault="000F21D2" w:rsidP="004E10FE">
      <w:pPr>
        <w:pStyle w:val="ListParagraph"/>
        <w:numPr>
          <w:ilvl w:val="0"/>
          <w:numId w:val="1"/>
        </w:numPr>
        <w:spacing w:line="360" w:lineRule="auto"/>
        <w:rPr>
          <w:rFonts w:cstheme="minorHAnsi"/>
          <w:sz w:val="28"/>
          <w:szCs w:val="28"/>
        </w:rPr>
      </w:pPr>
      <w:proofErr w:type="spellStart"/>
      <w:r w:rsidRPr="004E10FE">
        <w:rPr>
          <w:rFonts w:cstheme="minorHAnsi"/>
          <w:sz w:val="28"/>
          <w:szCs w:val="28"/>
        </w:rPr>
        <w:t>Soumyashree</w:t>
      </w:r>
      <w:proofErr w:type="spellEnd"/>
      <w:r w:rsidRPr="004E10FE">
        <w:rPr>
          <w:rFonts w:cstheme="minorHAnsi"/>
          <w:sz w:val="28"/>
          <w:szCs w:val="28"/>
        </w:rPr>
        <w:t xml:space="preserve"> </w:t>
      </w:r>
      <w:proofErr w:type="spellStart"/>
      <w:r w:rsidRPr="004E10FE">
        <w:rPr>
          <w:rFonts w:cstheme="minorHAnsi"/>
          <w:sz w:val="28"/>
          <w:szCs w:val="28"/>
        </w:rPr>
        <w:t>Biswal</w:t>
      </w:r>
      <w:proofErr w:type="spellEnd"/>
      <w:r w:rsidRPr="004E10FE">
        <w:rPr>
          <w:rFonts w:cstheme="minorHAnsi"/>
          <w:sz w:val="28"/>
          <w:szCs w:val="28"/>
        </w:rPr>
        <w:t xml:space="preserve"> (Lect. in ETC.)</w:t>
      </w:r>
    </w:p>
    <w:p w:rsidR="004E10FE" w:rsidRPr="004E10FE" w:rsidRDefault="004E10FE" w:rsidP="004E10FE">
      <w:pPr>
        <w:pStyle w:val="ListParagraph"/>
        <w:numPr>
          <w:ilvl w:val="0"/>
          <w:numId w:val="1"/>
        </w:numPr>
        <w:spacing w:line="360" w:lineRule="auto"/>
        <w:rPr>
          <w:rFonts w:cstheme="minorHAnsi"/>
          <w:sz w:val="28"/>
          <w:szCs w:val="28"/>
        </w:rPr>
      </w:pPr>
      <w:proofErr w:type="spellStart"/>
      <w:r w:rsidRPr="004E10FE">
        <w:rPr>
          <w:rFonts w:cstheme="minorHAnsi"/>
          <w:sz w:val="28"/>
          <w:szCs w:val="28"/>
        </w:rPr>
        <w:t>Sarada</w:t>
      </w:r>
      <w:proofErr w:type="spellEnd"/>
      <w:r w:rsidRPr="004E10FE">
        <w:rPr>
          <w:rFonts w:cstheme="minorHAnsi"/>
          <w:sz w:val="28"/>
          <w:szCs w:val="28"/>
        </w:rPr>
        <w:t xml:space="preserve"> Prasad Swain (HOD. Mech.)</w:t>
      </w:r>
    </w:p>
    <w:p w:rsidR="004E10FE" w:rsidRPr="004E10FE" w:rsidRDefault="004E10FE" w:rsidP="004E10FE">
      <w:pPr>
        <w:pStyle w:val="ListParagraph"/>
        <w:numPr>
          <w:ilvl w:val="0"/>
          <w:numId w:val="1"/>
        </w:numPr>
        <w:spacing w:line="360" w:lineRule="auto"/>
        <w:rPr>
          <w:rFonts w:cstheme="minorHAnsi"/>
          <w:sz w:val="28"/>
          <w:szCs w:val="28"/>
        </w:rPr>
      </w:pPr>
      <w:proofErr w:type="spellStart"/>
      <w:r w:rsidRPr="004E10FE">
        <w:rPr>
          <w:rFonts w:cstheme="minorHAnsi"/>
          <w:sz w:val="28"/>
          <w:szCs w:val="28"/>
        </w:rPr>
        <w:t>Shibasish</w:t>
      </w:r>
      <w:proofErr w:type="spellEnd"/>
      <w:r w:rsidRPr="004E10FE">
        <w:rPr>
          <w:rFonts w:cstheme="minorHAnsi"/>
          <w:sz w:val="28"/>
          <w:szCs w:val="28"/>
        </w:rPr>
        <w:t xml:space="preserve"> </w:t>
      </w:r>
      <w:proofErr w:type="spellStart"/>
      <w:r w:rsidRPr="004E10FE">
        <w:rPr>
          <w:rFonts w:cstheme="minorHAnsi"/>
          <w:sz w:val="28"/>
          <w:szCs w:val="28"/>
        </w:rPr>
        <w:t>Behera</w:t>
      </w:r>
      <w:proofErr w:type="spellEnd"/>
      <w:r w:rsidRPr="004E10FE">
        <w:rPr>
          <w:rFonts w:cstheme="minorHAnsi"/>
          <w:sz w:val="28"/>
          <w:szCs w:val="28"/>
        </w:rPr>
        <w:t xml:space="preserve"> (HOD. Elect)</w:t>
      </w:r>
    </w:p>
    <w:p w:rsidR="003D0581" w:rsidRPr="004D75FA" w:rsidRDefault="003D0581" w:rsidP="003D0581">
      <w:pPr>
        <w:pStyle w:val="Default"/>
        <w:jc w:val="both"/>
        <w:rPr>
          <w:sz w:val="40"/>
        </w:rPr>
      </w:pPr>
    </w:p>
    <w:p w:rsidR="003D0581" w:rsidRPr="004D75FA" w:rsidRDefault="003D0581" w:rsidP="003D0581">
      <w:pPr>
        <w:spacing w:line="360" w:lineRule="auto"/>
        <w:jc w:val="both"/>
        <w:rPr>
          <w:b/>
          <w:sz w:val="44"/>
        </w:rPr>
      </w:pPr>
      <w:r w:rsidRPr="004D75FA">
        <w:rPr>
          <w:sz w:val="36"/>
        </w:rPr>
        <w:t xml:space="preserve"> </w:t>
      </w:r>
      <w:r w:rsidRPr="004D75FA">
        <w:rPr>
          <w:sz w:val="28"/>
          <w:szCs w:val="23"/>
        </w:rPr>
        <w:t xml:space="preserve">The above members are required to meet the </w:t>
      </w:r>
      <w:r w:rsidR="00492772">
        <w:rPr>
          <w:sz w:val="28"/>
          <w:szCs w:val="23"/>
        </w:rPr>
        <w:t>Principal</w:t>
      </w:r>
      <w:r w:rsidR="000F21D2">
        <w:rPr>
          <w:sz w:val="28"/>
          <w:szCs w:val="23"/>
        </w:rPr>
        <w:t xml:space="preserve"> </w:t>
      </w:r>
      <w:r w:rsidRPr="004D75FA">
        <w:rPr>
          <w:sz w:val="28"/>
          <w:szCs w:val="23"/>
        </w:rPr>
        <w:t>of the Committee for discussion on the mode of working. All are requested to work for the cause to prevent, prohibit and redress the problems of sexual harassment of Women at Workplace</w:t>
      </w:r>
      <w:r w:rsidRPr="004D75FA">
        <w:rPr>
          <w:b/>
          <w:bCs/>
          <w:sz w:val="28"/>
          <w:szCs w:val="23"/>
        </w:rPr>
        <w:t>.</w:t>
      </w:r>
    </w:p>
    <w:p w:rsidR="003D0581" w:rsidRPr="004D75FA" w:rsidRDefault="003D0581" w:rsidP="003D0581">
      <w:pPr>
        <w:ind w:left="5040" w:firstLine="720"/>
        <w:jc w:val="center"/>
        <w:rPr>
          <w:sz w:val="28"/>
          <w:szCs w:val="23"/>
        </w:rPr>
      </w:pPr>
    </w:p>
    <w:p w:rsidR="003D0581" w:rsidRPr="004D75FA" w:rsidRDefault="003D0581" w:rsidP="003D0581">
      <w:pPr>
        <w:ind w:left="5040" w:firstLine="720"/>
        <w:jc w:val="center"/>
        <w:rPr>
          <w:sz w:val="28"/>
          <w:szCs w:val="23"/>
        </w:rPr>
      </w:pPr>
      <w:r w:rsidRPr="004D75FA">
        <w:rPr>
          <w:sz w:val="28"/>
          <w:szCs w:val="23"/>
        </w:rPr>
        <w:t>Principal</w:t>
      </w:r>
    </w:p>
    <w:p w:rsidR="003D0581" w:rsidRDefault="003D0581" w:rsidP="003D0581">
      <w:pPr>
        <w:spacing w:after="0"/>
      </w:pPr>
    </w:p>
    <w:p w:rsidR="000A4E2E" w:rsidRDefault="000A4E2E"/>
    <w:sectPr w:rsidR="000A4E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526B6"/>
    <w:multiLevelType w:val="hybridMultilevel"/>
    <w:tmpl w:val="3310770A"/>
    <w:lvl w:ilvl="0" w:tplc="758875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3D0581"/>
    <w:rsid w:val="000A4E2E"/>
    <w:rsid w:val="000F21D2"/>
    <w:rsid w:val="003663B3"/>
    <w:rsid w:val="003D0581"/>
    <w:rsid w:val="00492772"/>
    <w:rsid w:val="004E10FE"/>
    <w:rsid w:val="00583C3D"/>
    <w:rsid w:val="00BB2113"/>
    <w:rsid w:val="00DB2C15"/>
    <w:rsid w:val="00EE3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BBD5F"/>
  <w15:docId w15:val="{295C596E-7F0B-46BE-8814-3517205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058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B2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2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Utkal Engg college</cp:lastModifiedBy>
  <cp:revision>7</cp:revision>
  <dcterms:created xsi:type="dcterms:W3CDTF">2018-01-23T12:09:00Z</dcterms:created>
  <dcterms:modified xsi:type="dcterms:W3CDTF">2018-04-11T11:09:00Z</dcterms:modified>
</cp:coreProperties>
</file>